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DATE</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Injured Employee’s Name</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Address</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City, State Zip Code</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hanging="720"/>
        <w:jc w:val="both"/>
        <w:textAlignment w:val="baseline"/>
        <w:rPr>
          <w:rFonts w:cs="Arial"/>
          <w:b/>
          <w:sz w:val="22"/>
          <w:szCs w:val="22"/>
        </w:rPr>
      </w:pPr>
      <w:r w:rsidRPr="000B5F66">
        <w:rPr>
          <w:rFonts w:cs="Arial"/>
          <w:b/>
          <w:sz w:val="22"/>
          <w:szCs w:val="22"/>
        </w:rPr>
        <w:tab/>
        <w:t>RE:</w:t>
      </w:r>
      <w:r w:rsidRPr="000B5F66">
        <w:rPr>
          <w:rFonts w:cs="Arial"/>
          <w:b/>
          <w:sz w:val="22"/>
          <w:szCs w:val="22"/>
        </w:rPr>
        <w:tab/>
        <w:t xml:space="preserve">NOTIFICATION OF OPTION TO </w:t>
      </w:r>
      <w:smartTag w:uri="urn:schemas-microsoft-com:office:smarttags" w:element="place">
        <w:smartTag w:uri="urn:schemas-microsoft-com:office:smarttags" w:element="PlaceName">
          <w:r w:rsidRPr="000B5F66">
            <w:rPr>
              <w:rFonts w:cs="Arial"/>
              <w:b/>
              <w:sz w:val="22"/>
              <w:szCs w:val="22"/>
            </w:rPr>
            <w:t>SUPPLEMENT</w:t>
          </w:r>
        </w:smartTag>
        <w:r w:rsidRPr="000B5F66">
          <w:rPr>
            <w:rFonts w:cs="Arial"/>
            <w:b/>
            <w:sz w:val="22"/>
            <w:szCs w:val="22"/>
          </w:rPr>
          <w:t xml:space="preserve"> </w:t>
        </w:r>
        <w:smartTag w:uri="urn:schemas-microsoft-com:office:smarttags" w:element="PlaceType">
          <w:r w:rsidRPr="000B5F66">
            <w:rPr>
              <w:rFonts w:cs="Arial"/>
              <w:b/>
              <w:sz w:val="22"/>
              <w:szCs w:val="22"/>
            </w:rPr>
            <w:t>STATE</w:t>
          </w:r>
        </w:smartTag>
      </w:smartTag>
      <w:r w:rsidRPr="000B5F66">
        <w:rPr>
          <w:rFonts w:cs="Arial"/>
          <w:b/>
          <w:sz w:val="22"/>
          <w:szCs w:val="22"/>
        </w:rPr>
        <w:t xml:space="preserve"> </w:t>
      </w:r>
      <w:smartTag w:uri="urn:schemas-microsoft-com:office:smarttags" w:element="stockticker">
        <w:r w:rsidRPr="000B5F66">
          <w:rPr>
            <w:rFonts w:cs="Arial"/>
            <w:b/>
            <w:sz w:val="22"/>
            <w:szCs w:val="22"/>
          </w:rPr>
          <w:t>RATE</w:t>
        </w:r>
      </w:smartTag>
      <w:r w:rsidRPr="000B5F66">
        <w:rPr>
          <w:rFonts w:cs="Arial"/>
          <w:b/>
          <w:sz w:val="22"/>
          <w:szCs w:val="22"/>
        </w:rPr>
        <w:t xml:space="preserve"> TEMPORARY DISABILITY </w:t>
      </w:r>
      <w:r w:rsidRPr="000B5F66">
        <w:rPr>
          <w:rFonts w:cs="Arial"/>
          <w:b/>
          <w:sz w:val="22"/>
          <w:szCs w:val="22"/>
        </w:rPr>
        <w:tab/>
      </w:r>
      <w:r w:rsidRPr="000B5F66">
        <w:rPr>
          <w:rFonts w:cs="Arial"/>
          <w:b/>
          <w:sz w:val="22"/>
          <w:szCs w:val="22"/>
        </w:rPr>
        <w:tab/>
        <w:t xml:space="preserve">PAYMENTS WITH ACCRUED COMPENSATED TIME (SICK LEAVE, VACATION, </w:t>
      </w:r>
      <w:smartTag w:uri="urn:schemas-microsoft-com:office:smarttags" w:element="stockticker">
        <w:r w:rsidRPr="000B5F66">
          <w:rPr>
            <w:rFonts w:cs="Arial"/>
            <w:b/>
            <w:sz w:val="22"/>
            <w:szCs w:val="22"/>
          </w:rPr>
          <w:t>AND</w:t>
        </w:r>
      </w:smartTag>
      <w:r w:rsidRPr="000B5F66">
        <w:rPr>
          <w:rFonts w:cs="Arial"/>
          <w:b/>
          <w:sz w:val="22"/>
          <w:szCs w:val="22"/>
        </w:rPr>
        <w:t xml:space="preserve"> </w:t>
      </w:r>
      <w:r w:rsidRPr="000B5F66">
        <w:rPr>
          <w:rFonts w:cs="Arial"/>
          <w:b/>
          <w:sz w:val="22"/>
          <w:szCs w:val="22"/>
        </w:rPr>
        <w:tab/>
      </w:r>
      <w:r w:rsidRPr="000B5F66">
        <w:rPr>
          <w:rFonts w:cs="Arial"/>
          <w:b/>
          <w:sz w:val="22"/>
          <w:szCs w:val="22"/>
        </w:rPr>
        <w:tab/>
        <w:t>OVERTIME (</w:t>
      </w:r>
      <w:smartTag w:uri="urn:schemas-microsoft-com:office:smarttags" w:element="stockticker">
        <w:r w:rsidRPr="000B5F66">
          <w:rPr>
            <w:rFonts w:cs="Arial"/>
            <w:b/>
            <w:sz w:val="22"/>
            <w:szCs w:val="22"/>
          </w:rPr>
          <w:t>CTO</w:t>
        </w:r>
      </w:smartTag>
      <w:r w:rsidRPr="000B5F66">
        <w:rPr>
          <w:rFonts w:cs="Arial"/>
          <w:b/>
          <w:sz w:val="22"/>
          <w:szCs w:val="22"/>
        </w:rPr>
        <w:t>))</w:t>
      </w:r>
    </w:p>
    <w:p w:rsidR="000B5F66" w:rsidRPr="000B5F66" w:rsidRDefault="000B5F66" w:rsidP="000B5F66">
      <w:pPr>
        <w:tabs>
          <w:tab w:val="left" w:pos="540"/>
        </w:tabs>
        <w:overflowPunct w:val="0"/>
        <w:autoSpaceDE w:val="0"/>
        <w:autoSpaceDN w:val="0"/>
        <w:adjustRightInd w:val="0"/>
        <w:ind w:left="-360" w:right="-274" w:hanging="540"/>
        <w:jc w:val="both"/>
        <w:textAlignment w:val="baseline"/>
        <w:rPr>
          <w:rFonts w:cs="Arial"/>
          <w:sz w:val="22"/>
          <w:szCs w:val="22"/>
        </w:rPr>
      </w:pPr>
    </w:p>
    <w:p w:rsidR="000B5F66" w:rsidRPr="000B5F66" w:rsidRDefault="000B5F66" w:rsidP="000B5F66">
      <w:pPr>
        <w:tabs>
          <w:tab w:val="left" w:pos="540"/>
        </w:tabs>
        <w:overflowPunct w:val="0"/>
        <w:autoSpaceDE w:val="0"/>
        <w:autoSpaceDN w:val="0"/>
        <w:adjustRightInd w:val="0"/>
        <w:ind w:left="-360" w:right="-274" w:hanging="540"/>
        <w:jc w:val="both"/>
        <w:textAlignment w:val="baseline"/>
        <w:rPr>
          <w:rFonts w:cs="Arial"/>
          <w:b/>
          <w:sz w:val="22"/>
          <w:szCs w:val="22"/>
        </w:rPr>
      </w:pPr>
      <w:r w:rsidRPr="000B5F66">
        <w:rPr>
          <w:rFonts w:cs="Arial"/>
          <w:b/>
          <w:sz w:val="22"/>
          <w:szCs w:val="22"/>
        </w:rPr>
        <w:tab/>
        <w:t>CLAIM # ________________</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Dear</w:t>
      </w:r>
      <w:proofErr w:type="gramStart"/>
      <w:r w:rsidRPr="000B5F66">
        <w:rPr>
          <w:rFonts w:cs="Arial"/>
          <w:sz w:val="22"/>
          <w:szCs w:val="22"/>
        </w:rPr>
        <w:t>_</w:t>
      </w:r>
      <w:r w:rsidRPr="000B5F66">
        <w:rPr>
          <w:rFonts w:cs="Arial"/>
          <w:sz w:val="22"/>
          <w:szCs w:val="22"/>
          <w:u w:val="single"/>
        </w:rPr>
        <w:t>[</w:t>
      </w:r>
      <w:proofErr w:type="gramEnd"/>
      <w:r w:rsidRPr="000B5F66">
        <w:rPr>
          <w:rFonts w:cs="Arial"/>
          <w:sz w:val="22"/>
          <w:szCs w:val="22"/>
          <w:u w:val="single"/>
        </w:rPr>
        <w:t>name of employee]</w:t>
      </w:r>
      <w:r w:rsidRPr="000B5F66">
        <w:rPr>
          <w:rFonts w:cs="Arial"/>
          <w:sz w:val="22"/>
          <w:szCs w:val="22"/>
        </w:rPr>
        <w:t>,</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Our payroll records indicate that (select one of the following):</w:t>
      </w:r>
    </w:p>
    <w:p w:rsidR="000B5F66" w:rsidRPr="000B5F66" w:rsidRDefault="00064880" w:rsidP="000B5F66">
      <w:pPr>
        <w:overflowPunct w:val="0"/>
        <w:autoSpaceDE w:val="0"/>
        <w:autoSpaceDN w:val="0"/>
        <w:adjustRightInd w:val="0"/>
        <w:ind w:left="-360" w:right="-274"/>
        <w:jc w:val="both"/>
        <w:textAlignment w:val="baseline"/>
        <w:rPr>
          <w:rFonts w:cs="Arial"/>
          <w:sz w:val="22"/>
          <w:szCs w:val="22"/>
        </w:rPr>
      </w:pPr>
      <w:r>
        <w:rPr>
          <w:rFonts w:cs="Arial"/>
          <w:sz w:val="22"/>
          <w:szCs w:val="22"/>
        </w:rPr>
        <w:t xml:space="preserve">  </w:t>
      </w:r>
    </w:p>
    <w:p w:rsidR="000B5F66" w:rsidRPr="000B5F66" w:rsidRDefault="000B5F66" w:rsidP="000B5F66">
      <w:pPr>
        <w:overflowPunct w:val="0"/>
        <w:autoSpaceDE w:val="0"/>
        <w:autoSpaceDN w:val="0"/>
        <w:adjustRightInd w:val="0"/>
        <w:ind w:left="360" w:right="-274" w:hanging="720"/>
        <w:jc w:val="both"/>
        <w:textAlignment w:val="baseline"/>
        <w:rPr>
          <w:rFonts w:cs="Arial"/>
          <w:sz w:val="22"/>
          <w:szCs w:val="22"/>
        </w:rPr>
      </w:pPr>
      <w:r w:rsidRPr="000B5F66">
        <w:rPr>
          <w:rFonts w:cs="Arial"/>
          <w:sz w:val="22"/>
          <w:szCs w:val="22"/>
        </w:rPr>
        <w:fldChar w:fldCharType="begin">
          <w:ffData>
            <w:name w:val="Check1"/>
            <w:enabled/>
            <w:calcOnExit w:val="0"/>
            <w:checkBox>
              <w:sizeAuto/>
              <w:default w:val="0"/>
            </w:checkBox>
          </w:ffData>
        </w:fldChar>
      </w:r>
      <w:bookmarkStart w:id="0" w:name="Check1"/>
      <w:r w:rsidRPr="000B5F66">
        <w:rPr>
          <w:rFonts w:cs="Arial"/>
          <w:sz w:val="22"/>
          <w:szCs w:val="22"/>
        </w:rPr>
        <w:instrText xml:space="preserve"> FORMCHECKBOX </w:instrText>
      </w:r>
      <w:r w:rsidR="004A1745">
        <w:rPr>
          <w:rFonts w:cs="Arial"/>
          <w:sz w:val="22"/>
          <w:szCs w:val="22"/>
        </w:rPr>
      </w:r>
      <w:r w:rsidR="004A1745">
        <w:rPr>
          <w:rFonts w:cs="Arial"/>
          <w:sz w:val="22"/>
          <w:szCs w:val="22"/>
        </w:rPr>
        <w:fldChar w:fldCharType="separate"/>
      </w:r>
      <w:r w:rsidRPr="000B5F66">
        <w:rPr>
          <w:rFonts w:cs="Arial"/>
          <w:sz w:val="22"/>
          <w:szCs w:val="22"/>
        </w:rPr>
        <w:fldChar w:fldCharType="end"/>
      </w:r>
      <w:bookmarkEnd w:id="0"/>
      <w:r w:rsidRPr="000B5F66">
        <w:rPr>
          <w:rFonts w:cs="Arial"/>
          <w:sz w:val="22"/>
          <w:szCs w:val="22"/>
        </w:rPr>
        <w:tab/>
        <w:t>The temporary disability benefits you have been receiving in the form of IOD salary continuation will end shortly.  At that time, if you remain unable to return to work, as determined by your treating physician, you will be placed on temporary disability payments at the State Rate.</w:t>
      </w:r>
    </w:p>
    <w:p w:rsidR="000B5F66" w:rsidRPr="000B5F66" w:rsidRDefault="000B5F66" w:rsidP="000B5F66">
      <w:pPr>
        <w:overflowPunct w:val="0"/>
        <w:autoSpaceDE w:val="0"/>
        <w:autoSpaceDN w:val="0"/>
        <w:adjustRightInd w:val="0"/>
        <w:ind w:left="-360" w:right="-274" w:hanging="720"/>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hanging="720"/>
        <w:jc w:val="both"/>
        <w:textAlignment w:val="baseline"/>
        <w:rPr>
          <w:rFonts w:cs="Arial"/>
          <w:sz w:val="22"/>
          <w:szCs w:val="22"/>
        </w:rPr>
      </w:pPr>
      <w:r w:rsidRPr="000B5F66">
        <w:rPr>
          <w:rFonts w:cs="Arial"/>
          <w:sz w:val="22"/>
          <w:szCs w:val="22"/>
        </w:rPr>
        <w:fldChar w:fldCharType="begin">
          <w:ffData>
            <w:name w:val="Check2"/>
            <w:enabled/>
            <w:calcOnExit w:val="0"/>
            <w:checkBox>
              <w:sizeAuto/>
              <w:default w:val="0"/>
            </w:checkBox>
          </w:ffData>
        </w:fldChar>
      </w:r>
      <w:bookmarkStart w:id="1" w:name="Check2"/>
      <w:r w:rsidRPr="000B5F66">
        <w:rPr>
          <w:rFonts w:cs="Arial"/>
          <w:sz w:val="22"/>
          <w:szCs w:val="22"/>
        </w:rPr>
        <w:instrText xml:space="preserve"> FORMCHECKBOX </w:instrText>
      </w:r>
      <w:r w:rsidR="004A1745">
        <w:rPr>
          <w:rFonts w:cs="Arial"/>
          <w:sz w:val="22"/>
          <w:szCs w:val="22"/>
        </w:rPr>
      </w:r>
      <w:r w:rsidR="004A1745">
        <w:rPr>
          <w:rFonts w:cs="Arial"/>
          <w:sz w:val="22"/>
          <w:szCs w:val="22"/>
        </w:rPr>
        <w:fldChar w:fldCharType="separate"/>
      </w:r>
      <w:r w:rsidRPr="000B5F66">
        <w:rPr>
          <w:rFonts w:cs="Arial"/>
          <w:sz w:val="22"/>
          <w:szCs w:val="22"/>
        </w:rPr>
        <w:fldChar w:fldCharType="end"/>
      </w:r>
      <w:bookmarkEnd w:id="1"/>
      <w:r w:rsidRPr="000B5F66">
        <w:rPr>
          <w:rFonts w:cs="Arial"/>
          <w:sz w:val="22"/>
          <w:szCs w:val="22"/>
        </w:rPr>
        <w:tab/>
        <w:t>You are currently receiving temporary disability benefits at the State Rate; or your State Rate benefit has been exhausted but you are still disabled and remain off work.</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i/>
          <w:sz w:val="22"/>
          <w:szCs w:val="22"/>
        </w:rPr>
      </w:pPr>
      <w:r w:rsidRPr="000B5F66">
        <w:rPr>
          <w:rFonts w:cs="Arial"/>
          <w:sz w:val="22"/>
          <w:szCs w:val="22"/>
        </w:rPr>
        <w:t>State Rate is equal to two-thirds of your average weekly gross pay from all sources, subject to minimums and maximums set by State law.  These payments are calculated by your assigned Workers’ Compensation Analyst and are processed through the Workers’ Compensation Claims Management System.</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You may elect to use your accrued sick leave, accrued vacation time, or accumulated compensatory time off (</w:t>
      </w:r>
      <w:smartTag w:uri="urn:schemas-microsoft-com:office:smarttags" w:element="stockticker">
        <w:r w:rsidRPr="000B5F66">
          <w:rPr>
            <w:rFonts w:cs="Arial"/>
            <w:sz w:val="22"/>
            <w:szCs w:val="22"/>
          </w:rPr>
          <w:t>CTO</w:t>
        </w:r>
      </w:smartTag>
      <w:r w:rsidRPr="000B5F66">
        <w:rPr>
          <w:rFonts w:cs="Arial"/>
          <w:sz w:val="22"/>
          <w:szCs w:val="22"/>
        </w:rPr>
        <w:t>) up to the equivalent of your regular salary:</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numPr>
          <w:ilvl w:val="0"/>
          <w:numId w:val="1"/>
        </w:numPr>
        <w:tabs>
          <w:tab w:val="clear" w:pos="360"/>
        </w:tabs>
        <w:overflowPunct w:val="0"/>
        <w:autoSpaceDE w:val="0"/>
        <w:autoSpaceDN w:val="0"/>
        <w:adjustRightInd w:val="0"/>
        <w:ind w:right="-274" w:hanging="720"/>
        <w:jc w:val="both"/>
        <w:textAlignment w:val="baseline"/>
        <w:rPr>
          <w:rFonts w:cs="Arial"/>
          <w:sz w:val="22"/>
          <w:szCs w:val="22"/>
        </w:rPr>
      </w:pPr>
      <w:r w:rsidRPr="000B5F66">
        <w:rPr>
          <w:rFonts w:cs="Arial"/>
          <w:sz w:val="22"/>
          <w:szCs w:val="22"/>
        </w:rPr>
        <w:tab/>
        <w:t xml:space="preserve">To supplement your State Rate check; or </w:t>
      </w:r>
    </w:p>
    <w:p w:rsidR="000B5F66" w:rsidRPr="000B5F66" w:rsidRDefault="000B5F66" w:rsidP="000B5F66">
      <w:pPr>
        <w:numPr>
          <w:ilvl w:val="0"/>
          <w:numId w:val="1"/>
        </w:numPr>
        <w:tabs>
          <w:tab w:val="clear" w:pos="360"/>
        </w:tabs>
        <w:overflowPunct w:val="0"/>
        <w:autoSpaceDE w:val="0"/>
        <w:autoSpaceDN w:val="0"/>
        <w:adjustRightInd w:val="0"/>
        <w:ind w:right="-274" w:hanging="720"/>
        <w:jc w:val="both"/>
        <w:textAlignment w:val="baseline"/>
        <w:rPr>
          <w:rFonts w:cs="Arial"/>
          <w:sz w:val="22"/>
          <w:szCs w:val="22"/>
        </w:rPr>
      </w:pPr>
      <w:r w:rsidRPr="000B5F66">
        <w:rPr>
          <w:rFonts w:cs="Arial"/>
          <w:sz w:val="22"/>
          <w:szCs w:val="22"/>
        </w:rPr>
        <w:tab/>
        <w:t>To receive compensation in the event you become ineligible for temporary disability at the State Rate, either because you exhausted such benefits or you are no longer temporarily disabled, and remain off work due to this work-related injury.</w:t>
      </w: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2"/>
          <w:szCs w:val="22"/>
        </w:rPr>
      </w:pPr>
      <w:r w:rsidRPr="000B5F66">
        <w:rPr>
          <w:rFonts w:cs="Arial"/>
          <w:sz w:val="22"/>
          <w:szCs w:val="22"/>
        </w:rPr>
        <w:t xml:space="preserve">See attached memo from the Office of the City Administrative Officer dated </w:t>
      </w:r>
      <w:r w:rsidR="004A1745">
        <w:rPr>
          <w:rFonts w:cs="Arial"/>
          <w:sz w:val="22"/>
          <w:szCs w:val="22"/>
        </w:rPr>
        <w:t>May 10</w:t>
      </w:r>
      <w:r w:rsidR="00076D80" w:rsidRPr="00322B93">
        <w:rPr>
          <w:rFonts w:cs="Arial"/>
          <w:sz w:val="22"/>
          <w:szCs w:val="22"/>
        </w:rPr>
        <w:t>, 2018</w:t>
      </w:r>
      <w:r w:rsidRPr="000B5F66">
        <w:rPr>
          <w:rFonts w:cs="Arial"/>
          <w:sz w:val="22"/>
          <w:szCs w:val="22"/>
        </w:rPr>
        <w:t xml:space="preserve"> and answers to Frequently Asked Questions for additional information on supplementing your State Rate benefit.</w:t>
      </w:r>
    </w:p>
    <w:p w:rsidR="000B5F66" w:rsidRPr="000B5F66" w:rsidRDefault="000B5F66" w:rsidP="000B5F66">
      <w:pPr>
        <w:overflowPunct w:val="0"/>
        <w:autoSpaceDE w:val="0"/>
        <w:autoSpaceDN w:val="0"/>
        <w:adjustRightInd w:val="0"/>
        <w:ind w:left="-360" w:right="-274"/>
        <w:textAlignment w:val="baseline"/>
        <w:rPr>
          <w:rFonts w:cs="Arial"/>
          <w:sz w:val="22"/>
          <w:szCs w:val="22"/>
        </w:rPr>
      </w:pPr>
    </w:p>
    <w:p w:rsidR="000B5F66" w:rsidRPr="000B5F66" w:rsidRDefault="000B5F66" w:rsidP="000B5F66">
      <w:pPr>
        <w:overflowPunct w:val="0"/>
        <w:autoSpaceDE w:val="0"/>
        <w:autoSpaceDN w:val="0"/>
        <w:adjustRightInd w:val="0"/>
        <w:ind w:left="-360" w:right="-274"/>
        <w:jc w:val="both"/>
        <w:textAlignment w:val="baseline"/>
        <w:rPr>
          <w:rFonts w:cs="Arial"/>
          <w:sz w:val="20"/>
        </w:rPr>
      </w:pPr>
      <w:r w:rsidRPr="000B5F66">
        <w:rPr>
          <w:rFonts w:cs="Arial"/>
          <w:sz w:val="22"/>
          <w:szCs w:val="22"/>
        </w:rPr>
        <w:t xml:space="preserve">Please complete and return the attached Use of Accrued Time </w:t>
      </w:r>
      <w:proofErr w:type="gramStart"/>
      <w:r w:rsidRPr="000B5F66">
        <w:rPr>
          <w:rFonts w:cs="Arial"/>
          <w:sz w:val="22"/>
          <w:szCs w:val="22"/>
        </w:rPr>
        <w:t>Off</w:t>
      </w:r>
      <w:proofErr w:type="gramEnd"/>
      <w:r w:rsidRPr="000B5F66">
        <w:rPr>
          <w:rFonts w:cs="Arial"/>
          <w:sz w:val="22"/>
          <w:szCs w:val="22"/>
        </w:rPr>
        <w:t xml:space="preserve"> Election Form to your Department Payroll Section. Contact your Department Payroll Section to determine your available time</w:t>
      </w:r>
      <w:r w:rsidRPr="000B5F66">
        <w:rPr>
          <w:rFonts w:cs="Arial"/>
          <w:sz w:val="20"/>
        </w:rPr>
        <w:t>.</w:t>
      </w:r>
    </w:p>
    <w:p w:rsidR="000B5F66" w:rsidRPr="000B5F66" w:rsidRDefault="000B5F66" w:rsidP="000B5F66">
      <w:pPr>
        <w:jc w:val="center"/>
        <w:rPr>
          <w:rFonts w:cs="Arial"/>
          <w:b/>
          <w:sz w:val="21"/>
          <w:szCs w:val="21"/>
        </w:rPr>
      </w:pPr>
      <w:r w:rsidRPr="000B5F66">
        <w:rPr>
          <w:rFonts w:cs="Arial"/>
          <w:sz w:val="20"/>
        </w:rPr>
        <w:br w:type="page"/>
      </w:r>
      <w:r w:rsidRPr="000B5F66">
        <w:rPr>
          <w:rFonts w:cs="Arial"/>
          <w:b/>
          <w:sz w:val="21"/>
          <w:szCs w:val="21"/>
        </w:rPr>
        <w:lastRenderedPageBreak/>
        <w:t xml:space="preserve">USE OF ACCRUED TIME OFF ELECTION </w:t>
      </w:r>
      <w:smartTag w:uri="urn:schemas-microsoft-com:office:smarttags" w:element="stockticker">
        <w:r w:rsidRPr="000B5F66">
          <w:rPr>
            <w:rFonts w:cs="Arial"/>
            <w:b/>
            <w:sz w:val="21"/>
            <w:szCs w:val="21"/>
          </w:rPr>
          <w:t>FORM</w:t>
        </w:r>
      </w:smartTag>
    </w:p>
    <w:p w:rsidR="000B5F66" w:rsidRPr="000B5F66" w:rsidRDefault="000B5F66" w:rsidP="000B5F66">
      <w:pPr>
        <w:rPr>
          <w:rFonts w:cs="Arial"/>
          <w:sz w:val="21"/>
          <w:szCs w:val="21"/>
        </w:rPr>
      </w:pPr>
    </w:p>
    <w:p w:rsidR="000B5F66" w:rsidRPr="000B5F66" w:rsidRDefault="000B5F66" w:rsidP="000B5F66">
      <w:pPr>
        <w:rPr>
          <w:rFonts w:cs="Arial"/>
          <w:sz w:val="21"/>
          <w:szCs w:val="21"/>
        </w:rPr>
      </w:pPr>
    </w:p>
    <w:p w:rsidR="000B5F66" w:rsidRPr="00F5406A" w:rsidRDefault="000B5F66" w:rsidP="000B5F66">
      <w:pPr>
        <w:rPr>
          <w:rFonts w:cs="Arial"/>
          <w:sz w:val="20"/>
        </w:rPr>
      </w:pPr>
      <w:r w:rsidRPr="00F5406A">
        <w:rPr>
          <w:rFonts w:cs="Arial"/>
          <w:sz w:val="20"/>
        </w:rPr>
        <w:t>Workers’ Compensation Claim # _____________</w:t>
      </w:r>
    </w:p>
    <w:p w:rsidR="000B5F66" w:rsidRPr="00F5406A" w:rsidRDefault="000B5F66" w:rsidP="000B5F66">
      <w:pPr>
        <w:rPr>
          <w:rFonts w:cs="Arial"/>
          <w:sz w:val="20"/>
        </w:rPr>
      </w:pPr>
    </w:p>
    <w:p w:rsidR="000B5F66" w:rsidRPr="00F5406A" w:rsidRDefault="000B5F66" w:rsidP="000B5F66">
      <w:pPr>
        <w:pStyle w:val="BodyText"/>
        <w:rPr>
          <w:rFonts w:cs="Arial"/>
          <w:sz w:val="20"/>
        </w:rPr>
      </w:pPr>
      <w:r w:rsidRPr="00F5406A">
        <w:rPr>
          <w:rFonts w:cs="Arial"/>
          <w:sz w:val="20"/>
        </w:rPr>
        <w:t>Select from one of the following:</w:t>
      </w:r>
    </w:p>
    <w:p w:rsidR="000B5F66" w:rsidRPr="00F5406A" w:rsidRDefault="000B5F66" w:rsidP="000B5F66">
      <w:pPr>
        <w:jc w:val="both"/>
        <w:rPr>
          <w:rFonts w:cs="Arial"/>
          <w:sz w:val="20"/>
        </w:rPr>
      </w:pPr>
    </w:p>
    <w:p w:rsidR="000B5F66" w:rsidRPr="00F5406A" w:rsidRDefault="000B5F66" w:rsidP="000B5F66">
      <w:pPr>
        <w:ind w:left="720" w:hanging="720"/>
        <w:jc w:val="both"/>
        <w:rPr>
          <w:rFonts w:cs="Arial"/>
          <w:i/>
          <w:sz w:val="20"/>
        </w:rPr>
      </w:pPr>
      <w:r w:rsidRPr="00F5406A">
        <w:rPr>
          <w:rFonts w:cs="Arial"/>
          <w:sz w:val="20"/>
        </w:rPr>
        <w:fldChar w:fldCharType="begin">
          <w:ffData>
            <w:name w:val="Check3"/>
            <w:enabled/>
            <w:calcOnExit w:val="0"/>
            <w:checkBox>
              <w:sizeAuto/>
              <w:default w:val="0"/>
            </w:checkBox>
          </w:ffData>
        </w:fldChar>
      </w:r>
      <w:bookmarkStart w:id="2" w:name="Check3"/>
      <w:r w:rsidRPr="00F5406A">
        <w:rPr>
          <w:rFonts w:cs="Arial"/>
          <w:sz w:val="20"/>
        </w:rPr>
        <w:instrText xml:space="preserve"> FORMCHECKBOX </w:instrText>
      </w:r>
      <w:r w:rsidR="004A1745">
        <w:rPr>
          <w:rFonts w:cs="Arial"/>
          <w:sz w:val="20"/>
        </w:rPr>
      </w:r>
      <w:r w:rsidR="004A1745">
        <w:rPr>
          <w:rFonts w:cs="Arial"/>
          <w:sz w:val="20"/>
        </w:rPr>
        <w:fldChar w:fldCharType="separate"/>
      </w:r>
      <w:r w:rsidRPr="00F5406A">
        <w:rPr>
          <w:rFonts w:cs="Arial"/>
          <w:sz w:val="20"/>
        </w:rPr>
        <w:fldChar w:fldCharType="end"/>
      </w:r>
      <w:bookmarkEnd w:id="2"/>
      <w:r w:rsidRPr="00F5406A">
        <w:rPr>
          <w:rFonts w:cs="Arial"/>
          <w:sz w:val="20"/>
        </w:rPr>
        <w:tab/>
        <w:t xml:space="preserve">I decline to supplement my State Rate benefit and elect to receive only those State Rate temporary disability payments provided under Workers’ Compensation law.  </w:t>
      </w:r>
    </w:p>
    <w:p w:rsidR="000B5F66" w:rsidRPr="00F5406A" w:rsidRDefault="000B5F66" w:rsidP="000B5F66">
      <w:pPr>
        <w:ind w:left="360"/>
        <w:jc w:val="both"/>
        <w:rPr>
          <w:rFonts w:cs="Arial"/>
          <w:sz w:val="20"/>
        </w:rPr>
      </w:pPr>
    </w:p>
    <w:p w:rsidR="000B5F66" w:rsidRPr="00F5406A" w:rsidRDefault="000B5F66" w:rsidP="000B5F66">
      <w:pPr>
        <w:ind w:left="720" w:hanging="720"/>
        <w:jc w:val="both"/>
        <w:rPr>
          <w:rFonts w:cs="Arial"/>
          <w:sz w:val="20"/>
        </w:rPr>
      </w:pPr>
      <w:r w:rsidRPr="00F5406A">
        <w:rPr>
          <w:rFonts w:cs="Arial"/>
          <w:sz w:val="20"/>
        </w:rPr>
        <w:fldChar w:fldCharType="begin">
          <w:ffData>
            <w:name w:val="Check4"/>
            <w:enabled/>
            <w:calcOnExit w:val="0"/>
            <w:checkBox>
              <w:sizeAuto/>
              <w:default w:val="0"/>
            </w:checkBox>
          </w:ffData>
        </w:fldChar>
      </w:r>
      <w:bookmarkStart w:id="3" w:name="Check4"/>
      <w:r w:rsidRPr="00F5406A">
        <w:rPr>
          <w:rFonts w:cs="Arial"/>
          <w:sz w:val="20"/>
        </w:rPr>
        <w:instrText xml:space="preserve"> FORMCHECKBOX </w:instrText>
      </w:r>
      <w:r w:rsidR="004A1745">
        <w:rPr>
          <w:rFonts w:cs="Arial"/>
          <w:sz w:val="20"/>
        </w:rPr>
      </w:r>
      <w:r w:rsidR="004A1745">
        <w:rPr>
          <w:rFonts w:cs="Arial"/>
          <w:sz w:val="20"/>
        </w:rPr>
        <w:fldChar w:fldCharType="separate"/>
      </w:r>
      <w:r w:rsidRPr="00F5406A">
        <w:rPr>
          <w:rFonts w:cs="Arial"/>
          <w:sz w:val="20"/>
        </w:rPr>
        <w:fldChar w:fldCharType="end"/>
      </w:r>
      <w:bookmarkEnd w:id="3"/>
      <w:r w:rsidRPr="00F5406A">
        <w:rPr>
          <w:rFonts w:cs="Arial"/>
          <w:sz w:val="20"/>
        </w:rPr>
        <w:tab/>
        <w:t>I elect to supplement my State Rate benefit with accrued or accumulated compensated time up to the amount of my regular salary on the date and in the order indicated below.</w:t>
      </w:r>
    </w:p>
    <w:p w:rsidR="000B5F66" w:rsidRPr="00F5406A" w:rsidRDefault="000B5F66" w:rsidP="000B5F66">
      <w:pPr>
        <w:jc w:val="both"/>
        <w:rPr>
          <w:rFonts w:cs="Arial"/>
          <w:sz w:val="20"/>
        </w:rPr>
      </w:pPr>
    </w:p>
    <w:p w:rsidR="000B5F66" w:rsidRPr="00F5406A" w:rsidRDefault="000B5F66" w:rsidP="000B5F66">
      <w:pPr>
        <w:ind w:left="720" w:hanging="720"/>
        <w:jc w:val="both"/>
        <w:rPr>
          <w:rFonts w:cs="Arial"/>
          <w:sz w:val="20"/>
        </w:rPr>
      </w:pPr>
      <w:r w:rsidRPr="00F5406A">
        <w:rPr>
          <w:rFonts w:cs="Arial"/>
          <w:sz w:val="20"/>
        </w:rPr>
        <w:fldChar w:fldCharType="begin">
          <w:ffData>
            <w:name w:val="Check5"/>
            <w:enabled/>
            <w:calcOnExit w:val="0"/>
            <w:checkBox>
              <w:sizeAuto/>
              <w:default w:val="0"/>
            </w:checkBox>
          </w:ffData>
        </w:fldChar>
      </w:r>
      <w:bookmarkStart w:id="4" w:name="Check5"/>
      <w:r w:rsidRPr="00F5406A">
        <w:rPr>
          <w:rFonts w:cs="Arial"/>
          <w:sz w:val="20"/>
        </w:rPr>
        <w:instrText xml:space="preserve"> FORMCHECKBOX </w:instrText>
      </w:r>
      <w:r w:rsidR="004A1745">
        <w:rPr>
          <w:rFonts w:cs="Arial"/>
          <w:sz w:val="20"/>
        </w:rPr>
      </w:r>
      <w:r w:rsidR="004A1745">
        <w:rPr>
          <w:rFonts w:cs="Arial"/>
          <w:sz w:val="20"/>
        </w:rPr>
        <w:fldChar w:fldCharType="separate"/>
      </w:r>
      <w:r w:rsidRPr="00F5406A">
        <w:rPr>
          <w:rFonts w:cs="Arial"/>
          <w:sz w:val="20"/>
        </w:rPr>
        <w:fldChar w:fldCharType="end"/>
      </w:r>
      <w:bookmarkEnd w:id="4"/>
      <w:r w:rsidRPr="00F5406A">
        <w:rPr>
          <w:rFonts w:cs="Arial"/>
          <w:sz w:val="20"/>
        </w:rPr>
        <w:tab/>
        <w:t>I elect to use my accrued or accumulated compensated time as indicated below, up to the amount of my regular salary, since I am no longer eligible for State Rate benefits but remain off work disabled due to this work-related injury.</w:t>
      </w:r>
    </w:p>
    <w:p w:rsidR="000B5F66" w:rsidRPr="00F5406A" w:rsidRDefault="000B5F66" w:rsidP="000B5F66">
      <w:pPr>
        <w:ind w:left="720" w:hanging="720"/>
        <w:jc w:val="both"/>
        <w:rPr>
          <w:rFonts w:cs="Arial"/>
          <w:sz w:val="20"/>
        </w:rPr>
      </w:pPr>
    </w:p>
    <w:p w:rsidR="000B5F66" w:rsidRPr="00F5406A" w:rsidRDefault="000B5F66" w:rsidP="000B5F66">
      <w:pPr>
        <w:jc w:val="both"/>
        <w:rPr>
          <w:rFonts w:cs="Arial"/>
          <w:i/>
          <w:sz w:val="20"/>
        </w:rPr>
      </w:pPr>
      <w:r w:rsidRPr="00F5406A">
        <w:rPr>
          <w:rFonts w:cs="Arial"/>
          <w:b/>
          <w:i/>
          <w:sz w:val="20"/>
        </w:rPr>
        <w:t>Note:</w:t>
      </w:r>
      <w:r w:rsidRPr="00F5406A">
        <w:rPr>
          <w:rFonts w:cs="Arial"/>
          <w:sz w:val="20"/>
        </w:rPr>
        <w:t xml:space="preserve"> </w:t>
      </w:r>
      <w:r w:rsidRPr="00F5406A">
        <w:rPr>
          <w:rFonts w:cs="Arial"/>
          <w:i/>
          <w:sz w:val="20"/>
        </w:rPr>
        <w:t>State Rate is not considered an “active” payroll status unless the State Rate is supplemented with at least 40 hours of sick, vacation</w:t>
      </w:r>
      <w:r w:rsidR="00FB66B6" w:rsidRPr="00F5406A">
        <w:rPr>
          <w:rFonts w:cs="Arial"/>
          <w:i/>
          <w:sz w:val="20"/>
        </w:rPr>
        <w:t>, or other compensated time in a two-week, 80-hour pay period.  If State Rate is supplemented with at least 40 hours of compensated time in a pay period</w:t>
      </w:r>
      <w:r w:rsidR="00FF6E18" w:rsidRPr="00F5406A">
        <w:rPr>
          <w:rFonts w:cs="Arial"/>
          <w:i/>
          <w:sz w:val="20"/>
        </w:rPr>
        <w:t xml:space="preserve"> (20 hours for half-time employees)</w:t>
      </w:r>
      <w:r w:rsidR="00FB66B6" w:rsidRPr="00F5406A">
        <w:rPr>
          <w:rFonts w:cs="Arial"/>
          <w:i/>
          <w:sz w:val="20"/>
        </w:rPr>
        <w:t xml:space="preserve">, the City will continue to pay the subsidy for </w:t>
      </w:r>
      <w:r w:rsidR="00F5406A">
        <w:rPr>
          <w:rFonts w:cs="Arial"/>
          <w:i/>
          <w:sz w:val="20"/>
        </w:rPr>
        <w:t xml:space="preserve">your </w:t>
      </w:r>
      <w:r w:rsidR="00FB66B6" w:rsidRPr="00F5406A">
        <w:rPr>
          <w:rFonts w:cs="Arial"/>
          <w:i/>
          <w:sz w:val="20"/>
        </w:rPr>
        <w:t xml:space="preserve">benefits.  </w:t>
      </w:r>
      <w:r w:rsidR="00FB66B6" w:rsidRPr="00F5406A">
        <w:rPr>
          <w:rFonts w:cs="Arial"/>
          <w:b/>
          <w:i/>
          <w:sz w:val="20"/>
        </w:rPr>
        <w:t>If less than 40 hours</w:t>
      </w:r>
      <w:r w:rsidR="00FF6E18" w:rsidRPr="00F5406A">
        <w:rPr>
          <w:rFonts w:cs="Arial"/>
          <w:i/>
          <w:sz w:val="20"/>
        </w:rPr>
        <w:t xml:space="preserve"> of compensated time will be used in a pay period</w:t>
      </w:r>
      <w:r w:rsidR="00F5406A">
        <w:rPr>
          <w:rFonts w:cs="Arial"/>
          <w:i/>
          <w:sz w:val="20"/>
        </w:rPr>
        <w:t xml:space="preserve"> (20 hours for half-time employees)</w:t>
      </w:r>
      <w:r w:rsidR="00FF6E18" w:rsidRPr="00F5406A">
        <w:rPr>
          <w:rFonts w:cs="Arial"/>
          <w:i/>
          <w:sz w:val="20"/>
        </w:rPr>
        <w:t>, please contact the Employee Benefits Division at (213) 978-1655 to learn about your coverage options and costs.</w:t>
      </w:r>
    </w:p>
    <w:p w:rsidR="000B5F66" w:rsidRPr="00F5406A" w:rsidRDefault="000B5F66" w:rsidP="000B5F66">
      <w:pPr>
        <w:ind w:left="720" w:hanging="720"/>
        <w:jc w:val="both"/>
        <w:rPr>
          <w:rFonts w:cs="Arial"/>
          <w:sz w:val="20"/>
        </w:rPr>
      </w:pPr>
    </w:p>
    <w:tbl>
      <w:tblPr>
        <w:tblW w:w="0" w:type="auto"/>
        <w:tblLook w:val="01E0" w:firstRow="1" w:lastRow="1" w:firstColumn="1" w:lastColumn="1" w:noHBand="0" w:noVBand="0"/>
      </w:tblPr>
      <w:tblGrid>
        <w:gridCol w:w="1278"/>
        <w:gridCol w:w="3420"/>
        <w:gridCol w:w="1350"/>
        <w:gridCol w:w="3614"/>
      </w:tblGrid>
      <w:tr w:rsidR="000B5F66" w:rsidRPr="00F5406A" w:rsidTr="003D77EE">
        <w:tc>
          <w:tcPr>
            <w:tcW w:w="1278" w:type="dxa"/>
            <w:shd w:val="clear" w:color="auto" w:fill="auto"/>
          </w:tcPr>
          <w:p w:rsidR="000B5F66" w:rsidRPr="006C0A7D" w:rsidRDefault="000B5F66" w:rsidP="003D77EE">
            <w:pPr>
              <w:jc w:val="both"/>
              <w:rPr>
                <w:rFonts w:cs="Arial"/>
                <w:b/>
                <w:sz w:val="20"/>
              </w:rPr>
            </w:pPr>
            <w:r w:rsidRPr="006C0A7D">
              <w:rPr>
                <w:rFonts w:cs="Arial"/>
                <w:b/>
                <w:sz w:val="20"/>
              </w:rPr>
              <w:t xml:space="preserve">Start Date:  </w:t>
            </w:r>
          </w:p>
        </w:tc>
        <w:tc>
          <w:tcPr>
            <w:tcW w:w="3420" w:type="dxa"/>
            <w:tcBorders>
              <w:bottom w:val="single" w:sz="4" w:space="0" w:color="auto"/>
            </w:tcBorders>
            <w:shd w:val="clear" w:color="auto" w:fill="auto"/>
          </w:tcPr>
          <w:p w:rsidR="000B5F66" w:rsidRPr="00F5406A" w:rsidRDefault="000B5F66" w:rsidP="003D77EE">
            <w:pPr>
              <w:jc w:val="both"/>
              <w:rPr>
                <w:rFonts w:cs="Arial"/>
                <w:sz w:val="20"/>
              </w:rPr>
            </w:pPr>
          </w:p>
        </w:tc>
        <w:tc>
          <w:tcPr>
            <w:tcW w:w="1350" w:type="dxa"/>
            <w:shd w:val="clear" w:color="auto" w:fill="auto"/>
          </w:tcPr>
          <w:p w:rsidR="000B5F66" w:rsidRPr="006C0A7D" w:rsidRDefault="000B5F66" w:rsidP="003D77EE">
            <w:pPr>
              <w:jc w:val="both"/>
              <w:rPr>
                <w:rFonts w:cs="Arial"/>
                <w:b/>
                <w:sz w:val="20"/>
              </w:rPr>
            </w:pPr>
            <w:r w:rsidRPr="006C0A7D">
              <w:rPr>
                <w:rFonts w:cs="Arial"/>
                <w:b/>
                <w:sz w:val="20"/>
              </w:rPr>
              <w:t xml:space="preserve">End Date:  </w:t>
            </w:r>
            <w:r w:rsidRPr="006C0A7D">
              <w:rPr>
                <w:rFonts w:cs="Arial"/>
                <w:b/>
                <w:sz w:val="20"/>
                <w:u w:val="single"/>
              </w:rPr>
              <w:t xml:space="preserve"> </w:t>
            </w:r>
          </w:p>
        </w:tc>
        <w:tc>
          <w:tcPr>
            <w:tcW w:w="3614" w:type="dxa"/>
            <w:tcBorders>
              <w:bottom w:val="single" w:sz="4" w:space="0" w:color="auto"/>
            </w:tcBorders>
            <w:shd w:val="clear" w:color="auto" w:fill="auto"/>
          </w:tcPr>
          <w:p w:rsidR="000B5F66" w:rsidRPr="00F5406A" w:rsidRDefault="000B5F66" w:rsidP="003D77EE">
            <w:pPr>
              <w:jc w:val="both"/>
              <w:rPr>
                <w:rFonts w:cs="Arial"/>
                <w:sz w:val="20"/>
              </w:rPr>
            </w:pPr>
          </w:p>
        </w:tc>
      </w:tr>
    </w:tbl>
    <w:p w:rsidR="000B5F66" w:rsidRPr="00F5406A" w:rsidRDefault="000B5F66" w:rsidP="000B5F66">
      <w:pPr>
        <w:ind w:left="720" w:hanging="720"/>
        <w:jc w:val="both"/>
        <w:rPr>
          <w:rFonts w:cs="Arial"/>
          <w:sz w:val="20"/>
        </w:rPr>
      </w:pPr>
    </w:p>
    <w:p w:rsidR="000B5F66" w:rsidRPr="00F5406A" w:rsidRDefault="000B5F66" w:rsidP="000B5F66">
      <w:pPr>
        <w:jc w:val="both"/>
        <w:rPr>
          <w:rFonts w:cs="Arial"/>
          <w:sz w:val="20"/>
        </w:rPr>
      </w:pPr>
      <w:proofErr w:type="gramStart"/>
      <w:r w:rsidRPr="00F5406A">
        <w:rPr>
          <w:rFonts w:cs="Arial"/>
          <w:sz w:val="20"/>
        </w:rPr>
        <w:t>(If no end date is selected, supplemental pay will terminate when accrued/accumulated time selected below is exhausted or</w:t>
      </w:r>
      <w:r w:rsidR="0087270C">
        <w:rPr>
          <w:rFonts w:cs="Arial"/>
          <w:sz w:val="20"/>
        </w:rPr>
        <w:t xml:space="preserve"> is</w:t>
      </w:r>
      <w:r w:rsidRPr="00F5406A">
        <w:rPr>
          <w:rFonts w:cs="Arial"/>
          <w:sz w:val="20"/>
        </w:rPr>
        <w:t xml:space="preserve"> insufficient to cover the mandatory retirement deduction).</w:t>
      </w:r>
      <w:proofErr w:type="gramEnd"/>
    </w:p>
    <w:p w:rsidR="000B5F66" w:rsidRPr="00F5406A" w:rsidRDefault="000B5F66" w:rsidP="000B5F66">
      <w:pPr>
        <w:jc w:val="both"/>
        <w:rPr>
          <w:rFonts w:cs="Arial"/>
          <w:sz w:val="20"/>
        </w:rPr>
      </w:pPr>
    </w:p>
    <w:p w:rsidR="000B5F66" w:rsidRPr="00F5406A" w:rsidRDefault="000B5F66" w:rsidP="000B5F66">
      <w:pPr>
        <w:jc w:val="both"/>
        <w:rPr>
          <w:rFonts w:cs="Arial"/>
          <w:sz w:val="20"/>
        </w:rPr>
      </w:pPr>
      <w:r w:rsidRPr="006C0A7D">
        <w:rPr>
          <w:rFonts w:cs="Arial"/>
          <w:b/>
          <w:sz w:val="20"/>
        </w:rPr>
        <w:t>Enter Total Number of Hours Requesting</w:t>
      </w:r>
      <w:r w:rsidRPr="00F5406A">
        <w:rPr>
          <w:rFonts w:cs="Arial"/>
          <w:sz w:val="20"/>
        </w:rPr>
        <w:t xml:space="preserve"> (in all combined categories of time selected below) to Supplement up to My Regular Salary Each Pay Period (or enter “Maximum”):_______________ </w:t>
      </w:r>
    </w:p>
    <w:p w:rsidR="000B5F66" w:rsidRPr="00F5406A" w:rsidRDefault="000B5F66" w:rsidP="000B5F66">
      <w:pPr>
        <w:jc w:val="both"/>
        <w:rPr>
          <w:rFonts w:cs="Arial"/>
          <w:sz w:val="20"/>
        </w:rPr>
      </w:pPr>
    </w:p>
    <w:p w:rsidR="000B5F66" w:rsidRPr="00F5406A" w:rsidRDefault="000B5F66" w:rsidP="000B5F66">
      <w:pPr>
        <w:jc w:val="both"/>
        <w:rPr>
          <w:rFonts w:cs="Arial"/>
          <w:sz w:val="20"/>
        </w:rPr>
      </w:pPr>
      <w:r w:rsidRPr="00F5406A">
        <w:rPr>
          <w:rFonts w:cs="Arial"/>
          <w:sz w:val="20"/>
        </w:rPr>
        <w:t>(Please contact your Department Payroll Section if you need assistance in determining the maximum number of hours that represents the difference between your State Rate benefit and your regular salary per pay period. If supplementing with 75% (civilian and sworn employees) or 50% (sworn employees only) sick leave</w:t>
      </w:r>
      <w:r w:rsidR="00F5406A" w:rsidRPr="00F5406A">
        <w:rPr>
          <w:rFonts w:cs="Arial"/>
          <w:sz w:val="20"/>
        </w:rPr>
        <w:t xml:space="preserve"> hours</w:t>
      </w:r>
      <w:r w:rsidRPr="00F5406A">
        <w:rPr>
          <w:rFonts w:cs="Arial"/>
          <w:sz w:val="20"/>
        </w:rPr>
        <w:t>, supplemental pay will be provided only up to that percentage of your regular pay</w:t>
      </w:r>
      <w:r w:rsidR="00F5406A" w:rsidRPr="00F5406A">
        <w:rPr>
          <w:rFonts w:cs="Arial"/>
          <w:sz w:val="20"/>
        </w:rPr>
        <w:t>.)</w:t>
      </w:r>
    </w:p>
    <w:p w:rsidR="000B5F66" w:rsidRPr="00F5406A" w:rsidRDefault="000B5F66" w:rsidP="000B5F66">
      <w:pPr>
        <w:ind w:left="720"/>
        <w:rPr>
          <w:rFonts w:cs="Arial"/>
          <w:sz w:val="20"/>
        </w:rPr>
      </w:pPr>
    </w:p>
    <w:p w:rsidR="000B5F66" w:rsidRPr="00F5406A" w:rsidRDefault="000B5F66" w:rsidP="000B5F66">
      <w:pPr>
        <w:ind w:left="720" w:right="806"/>
        <w:jc w:val="both"/>
        <w:rPr>
          <w:rFonts w:cs="Arial"/>
          <w:b/>
          <w:bCs/>
          <w:sz w:val="20"/>
        </w:rPr>
      </w:pPr>
      <w:r w:rsidRPr="00F5406A">
        <w:rPr>
          <w:rFonts w:cs="Arial"/>
          <w:b/>
          <w:bCs/>
          <w:sz w:val="20"/>
        </w:rPr>
        <w:t xml:space="preserve">Indicate the order you wish to use </w:t>
      </w:r>
      <w:r w:rsidR="0087270C">
        <w:rPr>
          <w:rFonts w:cs="Arial"/>
          <w:b/>
          <w:bCs/>
          <w:sz w:val="20"/>
        </w:rPr>
        <w:t xml:space="preserve">time </w:t>
      </w:r>
      <w:r w:rsidRPr="00F5406A">
        <w:rPr>
          <w:rFonts w:cs="Arial"/>
          <w:b/>
          <w:bCs/>
          <w:sz w:val="20"/>
        </w:rPr>
        <w:t>by entering the numbers 1-5 next to each type of compensated time listed below.  If you do not want a particular category of time used, write “Do Not Use” on the line next to the category.  100% sick time must be used prior to use of partial pay sick time:</w:t>
      </w:r>
    </w:p>
    <w:p w:rsidR="000B5F66" w:rsidRPr="00F5406A" w:rsidRDefault="000B5F66" w:rsidP="000B5F66">
      <w:pPr>
        <w:ind w:left="720"/>
        <w:rPr>
          <w:rFonts w:cs="Arial"/>
          <w:sz w:val="20"/>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1"/>
        <w:gridCol w:w="6478"/>
      </w:tblGrid>
      <w:tr w:rsidR="000B5F66" w:rsidRPr="00F5406A" w:rsidTr="003D77EE">
        <w:tc>
          <w:tcPr>
            <w:tcW w:w="1572" w:type="pct"/>
            <w:tcBorders>
              <w:top w:val="nil"/>
              <w:left w:val="nil"/>
              <w:bottom w:val="nil"/>
              <w:right w:val="nil"/>
            </w:tcBorders>
          </w:tcPr>
          <w:p w:rsidR="000B5F66" w:rsidRPr="00F5406A" w:rsidRDefault="000B5F66" w:rsidP="003D77EE">
            <w:pPr>
              <w:ind w:left="-18"/>
              <w:rPr>
                <w:rFonts w:cs="Arial"/>
                <w:sz w:val="20"/>
              </w:rPr>
            </w:pPr>
            <w:r w:rsidRPr="00F5406A">
              <w:rPr>
                <w:rFonts w:cs="Arial"/>
                <w:sz w:val="20"/>
              </w:rPr>
              <w:t>100% Sick Time</w:t>
            </w:r>
          </w:p>
        </w:tc>
        <w:tc>
          <w:tcPr>
            <w:tcW w:w="3428" w:type="pct"/>
            <w:tcBorders>
              <w:top w:val="nil"/>
              <w:left w:val="nil"/>
              <w:bottom w:val="nil"/>
              <w:right w:val="nil"/>
            </w:tcBorders>
          </w:tcPr>
          <w:p w:rsidR="000B5F66" w:rsidRPr="00F5406A" w:rsidRDefault="000B5F66" w:rsidP="003D77EE">
            <w:pPr>
              <w:rPr>
                <w:rFonts w:cs="Arial"/>
                <w:sz w:val="20"/>
              </w:rPr>
            </w:pPr>
          </w:p>
        </w:tc>
      </w:tr>
      <w:tr w:rsidR="000B5F66" w:rsidRPr="00F5406A" w:rsidTr="003D77EE">
        <w:tc>
          <w:tcPr>
            <w:tcW w:w="1572" w:type="pct"/>
            <w:tcBorders>
              <w:top w:val="nil"/>
              <w:left w:val="nil"/>
              <w:bottom w:val="nil"/>
              <w:right w:val="nil"/>
            </w:tcBorders>
          </w:tcPr>
          <w:p w:rsidR="000B5F66" w:rsidRPr="00F5406A" w:rsidRDefault="000B5F66" w:rsidP="003D77EE">
            <w:pPr>
              <w:ind w:left="-18"/>
              <w:rPr>
                <w:rFonts w:cs="Arial"/>
                <w:sz w:val="20"/>
              </w:rPr>
            </w:pPr>
            <w:r w:rsidRPr="00F5406A">
              <w:rPr>
                <w:rFonts w:cs="Arial"/>
                <w:sz w:val="20"/>
              </w:rPr>
              <w:t>75% Sick Time</w:t>
            </w:r>
          </w:p>
        </w:tc>
        <w:tc>
          <w:tcPr>
            <w:tcW w:w="3428" w:type="pct"/>
            <w:tcBorders>
              <w:top w:val="single" w:sz="4" w:space="0" w:color="auto"/>
              <w:left w:val="nil"/>
              <w:bottom w:val="single" w:sz="4" w:space="0" w:color="auto"/>
              <w:right w:val="nil"/>
            </w:tcBorders>
          </w:tcPr>
          <w:p w:rsidR="000B5F66" w:rsidRPr="00F5406A" w:rsidRDefault="000B5F66" w:rsidP="003D77EE">
            <w:pPr>
              <w:rPr>
                <w:rFonts w:cs="Arial"/>
                <w:sz w:val="20"/>
              </w:rPr>
            </w:pPr>
          </w:p>
        </w:tc>
      </w:tr>
      <w:tr w:rsidR="000B5F66" w:rsidRPr="00F5406A" w:rsidTr="003D77EE">
        <w:tc>
          <w:tcPr>
            <w:tcW w:w="1572" w:type="pct"/>
            <w:tcBorders>
              <w:top w:val="nil"/>
              <w:left w:val="nil"/>
              <w:bottom w:val="nil"/>
              <w:right w:val="nil"/>
            </w:tcBorders>
          </w:tcPr>
          <w:p w:rsidR="000B5F66" w:rsidRPr="00F5406A" w:rsidRDefault="000B5F66" w:rsidP="003D77EE">
            <w:pPr>
              <w:ind w:left="-18"/>
              <w:rPr>
                <w:rFonts w:cs="Arial"/>
                <w:sz w:val="20"/>
              </w:rPr>
            </w:pPr>
            <w:r w:rsidRPr="00F5406A">
              <w:rPr>
                <w:rFonts w:cs="Arial"/>
                <w:sz w:val="20"/>
              </w:rPr>
              <w:t>50% Sick Time (sworn only)</w:t>
            </w:r>
          </w:p>
        </w:tc>
        <w:tc>
          <w:tcPr>
            <w:tcW w:w="3428" w:type="pct"/>
            <w:tcBorders>
              <w:top w:val="single" w:sz="4" w:space="0" w:color="auto"/>
              <w:left w:val="nil"/>
              <w:bottom w:val="single" w:sz="4" w:space="0" w:color="auto"/>
              <w:right w:val="nil"/>
            </w:tcBorders>
          </w:tcPr>
          <w:p w:rsidR="000B5F66" w:rsidRPr="00F5406A" w:rsidRDefault="000B5F66" w:rsidP="003D77EE">
            <w:pPr>
              <w:rPr>
                <w:rFonts w:cs="Arial"/>
                <w:sz w:val="20"/>
              </w:rPr>
            </w:pPr>
          </w:p>
        </w:tc>
      </w:tr>
      <w:tr w:rsidR="000B5F66" w:rsidRPr="00F5406A" w:rsidTr="003D77EE">
        <w:tc>
          <w:tcPr>
            <w:tcW w:w="1572" w:type="pct"/>
            <w:tcBorders>
              <w:top w:val="nil"/>
              <w:left w:val="nil"/>
              <w:bottom w:val="nil"/>
              <w:right w:val="nil"/>
            </w:tcBorders>
          </w:tcPr>
          <w:p w:rsidR="000B5F66" w:rsidRPr="00F5406A" w:rsidRDefault="000B5F66" w:rsidP="003D77EE">
            <w:pPr>
              <w:ind w:left="-18"/>
              <w:rPr>
                <w:rFonts w:cs="Arial"/>
                <w:sz w:val="20"/>
              </w:rPr>
            </w:pPr>
            <w:r w:rsidRPr="00F5406A">
              <w:rPr>
                <w:rFonts w:cs="Arial"/>
                <w:sz w:val="20"/>
              </w:rPr>
              <w:t>Vacation Time</w:t>
            </w:r>
          </w:p>
        </w:tc>
        <w:tc>
          <w:tcPr>
            <w:tcW w:w="3428" w:type="pct"/>
            <w:tcBorders>
              <w:top w:val="single" w:sz="4" w:space="0" w:color="auto"/>
              <w:left w:val="nil"/>
              <w:bottom w:val="single" w:sz="4" w:space="0" w:color="auto"/>
              <w:right w:val="nil"/>
            </w:tcBorders>
          </w:tcPr>
          <w:p w:rsidR="000B5F66" w:rsidRPr="00F5406A" w:rsidRDefault="000B5F66" w:rsidP="003D77EE">
            <w:pPr>
              <w:rPr>
                <w:rFonts w:cs="Arial"/>
                <w:sz w:val="20"/>
              </w:rPr>
            </w:pPr>
          </w:p>
        </w:tc>
      </w:tr>
      <w:tr w:rsidR="000B5F66" w:rsidRPr="00F5406A" w:rsidTr="003D77EE">
        <w:tc>
          <w:tcPr>
            <w:tcW w:w="1572" w:type="pct"/>
            <w:tcBorders>
              <w:top w:val="nil"/>
              <w:left w:val="nil"/>
              <w:bottom w:val="nil"/>
              <w:right w:val="nil"/>
            </w:tcBorders>
          </w:tcPr>
          <w:p w:rsidR="000B5F66" w:rsidRPr="00F5406A" w:rsidRDefault="000B5F66" w:rsidP="003D77EE">
            <w:pPr>
              <w:ind w:left="-18"/>
              <w:rPr>
                <w:rFonts w:cs="Arial"/>
                <w:sz w:val="20"/>
              </w:rPr>
            </w:pPr>
            <w:r w:rsidRPr="00F5406A">
              <w:rPr>
                <w:rFonts w:cs="Arial"/>
                <w:sz w:val="20"/>
              </w:rPr>
              <w:t>Overtime (</w:t>
            </w:r>
            <w:smartTag w:uri="urn:schemas-microsoft-com:office:smarttags" w:element="stockticker">
              <w:r w:rsidRPr="00F5406A">
                <w:rPr>
                  <w:rFonts w:cs="Arial"/>
                  <w:sz w:val="20"/>
                </w:rPr>
                <w:t>CTO</w:t>
              </w:r>
            </w:smartTag>
            <w:r w:rsidRPr="00F5406A">
              <w:rPr>
                <w:rFonts w:cs="Arial"/>
                <w:sz w:val="20"/>
              </w:rPr>
              <w:t>)</w:t>
            </w:r>
          </w:p>
        </w:tc>
        <w:tc>
          <w:tcPr>
            <w:tcW w:w="3428" w:type="pct"/>
            <w:tcBorders>
              <w:top w:val="single" w:sz="4" w:space="0" w:color="auto"/>
              <w:left w:val="nil"/>
              <w:bottom w:val="single" w:sz="4" w:space="0" w:color="auto"/>
              <w:right w:val="nil"/>
            </w:tcBorders>
          </w:tcPr>
          <w:p w:rsidR="000B5F66" w:rsidRPr="00F5406A" w:rsidRDefault="000B5F66" w:rsidP="003D77EE">
            <w:pPr>
              <w:rPr>
                <w:rFonts w:cs="Arial"/>
                <w:sz w:val="20"/>
              </w:rPr>
            </w:pPr>
          </w:p>
        </w:tc>
      </w:tr>
    </w:tbl>
    <w:p w:rsidR="000B5F66" w:rsidRPr="00F5406A" w:rsidRDefault="000B5F66" w:rsidP="000B5F66">
      <w:pPr>
        <w:rPr>
          <w:sz w:val="20"/>
        </w:rPr>
      </w:pPr>
    </w:p>
    <w:p w:rsidR="000B5F66" w:rsidRPr="00F5406A" w:rsidRDefault="000B5F66" w:rsidP="000B5F66">
      <w:pPr>
        <w:rPr>
          <w:rFonts w:cs="Arial"/>
          <w:sz w:val="20"/>
        </w:rPr>
      </w:pPr>
      <w:r w:rsidRPr="00F5406A">
        <w:rPr>
          <w:rFonts w:cs="Arial"/>
          <w:sz w:val="20"/>
        </w:rPr>
        <w:t xml:space="preserve">Sign below, retain a copy for your personal records, and send the original back to your Department Payroll Section for </w:t>
      </w:r>
      <w:r w:rsidR="00076D80">
        <w:rPr>
          <w:rFonts w:cs="Arial"/>
          <w:sz w:val="20"/>
        </w:rPr>
        <w:t xml:space="preserve">further </w:t>
      </w:r>
      <w:r w:rsidRPr="00F5406A">
        <w:rPr>
          <w:rFonts w:cs="Arial"/>
          <w:sz w:val="20"/>
        </w:rPr>
        <w:t>processing. This form must be received and approved by your Department at least 14 calendar days prior to your Supplementing start date selected above, in order for a Supplemental pay check to be issued for the pay period with the start date you selected.</w:t>
      </w:r>
    </w:p>
    <w:p w:rsidR="000B5F66" w:rsidRPr="00F5406A" w:rsidRDefault="000B5F66" w:rsidP="000B5F66">
      <w:pPr>
        <w:rPr>
          <w:rFonts w:cs="Arial"/>
          <w:sz w:val="20"/>
        </w:rPr>
      </w:pPr>
    </w:p>
    <w:tbl>
      <w:tblPr>
        <w:tblW w:w="0" w:type="auto"/>
        <w:tblLook w:val="01E0" w:firstRow="1" w:lastRow="1" w:firstColumn="1" w:lastColumn="1" w:noHBand="0" w:noVBand="0"/>
      </w:tblPr>
      <w:tblGrid>
        <w:gridCol w:w="1548"/>
        <w:gridCol w:w="4057"/>
        <w:gridCol w:w="893"/>
        <w:gridCol w:w="3164"/>
      </w:tblGrid>
      <w:tr w:rsidR="000B5F66" w:rsidRPr="00F5406A" w:rsidTr="003D77EE">
        <w:trPr>
          <w:trHeight w:val="306"/>
        </w:trPr>
        <w:tc>
          <w:tcPr>
            <w:tcW w:w="1548" w:type="dxa"/>
            <w:shd w:val="clear" w:color="auto" w:fill="auto"/>
            <w:vAlign w:val="bottom"/>
          </w:tcPr>
          <w:p w:rsidR="000B5F66" w:rsidRPr="006C0A7D" w:rsidRDefault="000B5F66" w:rsidP="003D77EE">
            <w:pPr>
              <w:rPr>
                <w:rFonts w:cs="Arial"/>
                <w:b/>
                <w:sz w:val="20"/>
              </w:rPr>
            </w:pPr>
            <w:r w:rsidRPr="006C0A7D">
              <w:rPr>
                <w:rFonts w:cs="Arial"/>
                <w:b/>
                <w:sz w:val="20"/>
              </w:rPr>
              <w:t>Print Name:</w:t>
            </w:r>
          </w:p>
        </w:tc>
        <w:tc>
          <w:tcPr>
            <w:tcW w:w="8114" w:type="dxa"/>
            <w:gridSpan w:val="3"/>
            <w:tcBorders>
              <w:bottom w:val="single" w:sz="4" w:space="0" w:color="auto"/>
            </w:tcBorders>
            <w:shd w:val="clear" w:color="auto" w:fill="auto"/>
            <w:vAlign w:val="bottom"/>
          </w:tcPr>
          <w:p w:rsidR="000B5F66" w:rsidRPr="00F5406A" w:rsidRDefault="000B5F66" w:rsidP="003D77EE">
            <w:pPr>
              <w:rPr>
                <w:rFonts w:cs="Arial"/>
                <w:sz w:val="20"/>
              </w:rPr>
            </w:pPr>
          </w:p>
        </w:tc>
      </w:tr>
      <w:tr w:rsidR="000B5F66" w:rsidRPr="00F5406A" w:rsidTr="003D77EE">
        <w:trPr>
          <w:trHeight w:val="323"/>
        </w:trPr>
        <w:tc>
          <w:tcPr>
            <w:tcW w:w="1548" w:type="dxa"/>
            <w:shd w:val="clear" w:color="auto" w:fill="auto"/>
            <w:vAlign w:val="bottom"/>
          </w:tcPr>
          <w:p w:rsidR="000B5F66" w:rsidRPr="006C0A7D" w:rsidRDefault="000B5F66" w:rsidP="003D77EE">
            <w:pPr>
              <w:rPr>
                <w:rFonts w:cs="Arial"/>
                <w:b/>
                <w:sz w:val="20"/>
              </w:rPr>
            </w:pPr>
            <w:r w:rsidRPr="006C0A7D">
              <w:rPr>
                <w:rFonts w:cs="Arial"/>
                <w:b/>
                <w:sz w:val="20"/>
              </w:rPr>
              <w:t>Signature:</w:t>
            </w:r>
          </w:p>
        </w:tc>
        <w:tc>
          <w:tcPr>
            <w:tcW w:w="4057" w:type="dxa"/>
            <w:tcBorders>
              <w:top w:val="single" w:sz="4" w:space="0" w:color="auto"/>
              <w:bottom w:val="single" w:sz="4" w:space="0" w:color="auto"/>
            </w:tcBorders>
            <w:shd w:val="clear" w:color="auto" w:fill="auto"/>
            <w:vAlign w:val="bottom"/>
          </w:tcPr>
          <w:p w:rsidR="000B5F66" w:rsidRPr="00F5406A" w:rsidRDefault="000B5F66" w:rsidP="003D77EE">
            <w:pPr>
              <w:rPr>
                <w:rFonts w:cs="Arial"/>
                <w:sz w:val="20"/>
              </w:rPr>
            </w:pPr>
          </w:p>
        </w:tc>
        <w:tc>
          <w:tcPr>
            <w:tcW w:w="893" w:type="dxa"/>
            <w:tcBorders>
              <w:top w:val="single" w:sz="4" w:space="0" w:color="auto"/>
            </w:tcBorders>
            <w:shd w:val="clear" w:color="auto" w:fill="auto"/>
            <w:vAlign w:val="bottom"/>
          </w:tcPr>
          <w:p w:rsidR="000B5F66" w:rsidRPr="006C0A7D" w:rsidRDefault="000B5F66" w:rsidP="003D77EE">
            <w:pPr>
              <w:rPr>
                <w:rFonts w:cs="Arial"/>
                <w:b/>
                <w:sz w:val="20"/>
              </w:rPr>
            </w:pPr>
            <w:r w:rsidRPr="006C0A7D">
              <w:rPr>
                <w:rFonts w:cs="Arial"/>
                <w:b/>
                <w:sz w:val="20"/>
              </w:rPr>
              <w:t>Date:</w:t>
            </w:r>
          </w:p>
        </w:tc>
        <w:tc>
          <w:tcPr>
            <w:tcW w:w="3164" w:type="dxa"/>
            <w:tcBorders>
              <w:top w:val="single" w:sz="4" w:space="0" w:color="auto"/>
              <w:bottom w:val="single" w:sz="4" w:space="0" w:color="auto"/>
            </w:tcBorders>
            <w:shd w:val="clear" w:color="auto" w:fill="auto"/>
            <w:vAlign w:val="bottom"/>
          </w:tcPr>
          <w:p w:rsidR="000B5F66" w:rsidRPr="00F5406A" w:rsidRDefault="000B5F66" w:rsidP="003D77EE">
            <w:pPr>
              <w:rPr>
                <w:rFonts w:cs="Arial"/>
                <w:sz w:val="20"/>
              </w:rPr>
            </w:pPr>
          </w:p>
        </w:tc>
      </w:tr>
    </w:tbl>
    <w:p w:rsidR="000B5F66" w:rsidRPr="00F5406A" w:rsidRDefault="000B5F66" w:rsidP="000B5F66">
      <w:pPr>
        <w:pStyle w:val="BodyText"/>
        <w:rPr>
          <w:sz w:val="20"/>
        </w:rPr>
      </w:pPr>
    </w:p>
    <w:p w:rsidR="000B5F66" w:rsidRPr="00F5406A" w:rsidRDefault="000B5F66" w:rsidP="000B5F66">
      <w:pPr>
        <w:pStyle w:val="BodyText"/>
        <w:jc w:val="center"/>
        <w:rPr>
          <w:rFonts w:cs="Arial"/>
          <w:b/>
          <w:bCs/>
          <w:sz w:val="20"/>
        </w:rPr>
      </w:pPr>
      <w:r w:rsidRPr="00F5406A">
        <w:rPr>
          <w:rFonts w:cs="Arial"/>
          <w:b/>
          <w:bCs/>
          <w:sz w:val="20"/>
        </w:rPr>
        <w:t>By signing this form, I acknowledge that I have read the accompanying</w:t>
      </w:r>
    </w:p>
    <w:p w:rsidR="007A2354" w:rsidRPr="00E04CA3" w:rsidRDefault="000B5F66" w:rsidP="00322B93">
      <w:pPr>
        <w:pStyle w:val="BodyText"/>
        <w:jc w:val="center"/>
      </w:pPr>
      <w:r w:rsidRPr="00F5406A">
        <w:rPr>
          <w:rFonts w:cs="Arial"/>
          <w:b/>
          <w:bCs/>
          <w:sz w:val="20"/>
        </w:rPr>
        <w:t xml:space="preserve"> </w:t>
      </w:r>
      <w:r w:rsidR="00322B93">
        <w:rPr>
          <w:rFonts w:cs="Arial"/>
          <w:b/>
          <w:bCs/>
          <w:sz w:val="20"/>
        </w:rPr>
        <w:t xml:space="preserve">Notification Letter with </w:t>
      </w:r>
      <w:r w:rsidRPr="00F5406A">
        <w:rPr>
          <w:rFonts w:cs="Arial"/>
          <w:b/>
          <w:bCs/>
          <w:sz w:val="20"/>
        </w:rPr>
        <w:t xml:space="preserve">attached Memorandum from the Office of the City Administrative Officer dated </w:t>
      </w:r>
      <w:r w:rsidR="004A1745">
        <w:rPr>
          <w:rFonts w:cs="Arial"/>
          <w:b/>
          <w:bCs/>
          <w:sz w:val="20"/>
        </w:rPr>
        <w:t>May 10</w:t>
      </w:r>
      <w:bookmarkStart w:id="5" w:name="_GoBack"/>
      <w:bookmarkEnd w:id="5"/>
      <w:r w:rsidR="00076D80" w:rsidRPr="00322B93">
        <w:rPr>
          <w:rFonts w:cs="Arial"/>
          <w:b/>
          <w:bCs/>
          <w:sz w:val="20"/>
        </w:rPr>
        <w:t>, 2018</w:t>
      </w:r>
      <w:r w:rsidRPr="00F5406A">
        <w:rPr>
          <w:rFonts w:cs="Arial"/>
          <w:b/>
          <w:bCs/>
          <w:sz w:val="20"/>
        </w:rPr>
        <w:t xml:space="preserve"> </w:t>
      </w:r>
      <w:r w:rsidR="00322B93">
        <w:rPr>
          <w:rFonts w:cs="Arial"/>
          <w:b/>
          <w:bCs/>
          <w:sz w:val="20"/>
        </w:rPr>
        <w:t>and</w:t>
      </w:r>
      <w:r w:rsidRPr="00F5406A">
        <w:rPr>
          <w:rFonts w:cs="Arial"/>
          <w:b/>
          <w:bCs/>
          <w:sz w:val="20"/>
        </w:rPr>
        <w:t xml:space="preserve"> Frequently Asked Questions document.</w:t>
      </w:r>
    </w:p>
    <w:sectPr w:rsidR="007A2354" w:rsidRPr="00E04CA3" w:rsidSect="00F5406A">
      <w:headerReference w:type="even" r:id="rId8"/>
      <w:headerReference w:type="default" r:id="rId9"/>
      <w:footerReference w:type="even" r:id="rId10"/>
      <w:footerReference w:type="default" r:id="rId11"/>
      <w:headerReference w:type="first" r:id="rId12"/>
      <w:footerReference w:type="first" r:id="rId13"/>
      <w:pgSz w:w="12326" w:h="16017" w:code="1"/>
      <w:pgMar w:top="810" w:right="1440" w:bottom="90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66" w:rsidRDefault="000B5F66">
      <w:r>
        <w:separator/>
      </w:r>
    </w:p>
  </w:endnote>
  <w:endnote w:type="continuationSeparator" w:id="0">
    <w:p w:rsidR="000B5F66" w:rsidRDefault="000B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34" w:rsidRDefault="002F4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34" w:rsidRDefault="002F4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EBA" w:rsidRDefault="004A1745">
    <w:pPr>
      <w:pStyle w:val="Footer"/>
    </w:pPr>
    <w:r>
      <w:rPr>
        <w:noProof/>
      </w:rPr>
      <w:pict>
        <v:shapetype id="_x0000_t202" coordsize="21600,21600" o:spt="202" path="m,l,21600r21600,l21600,xe">
          <v:stroke joinstyle="miter"/>
          <v:path gradientshapeok="t" o:connecttype="rect"/>
        </v:shapetype>
        <v:shape id="Text Box 12" o:spid="_x0000_s2051" type="#_x0000_t202" style="position:absolute;margin-left:354.1pt;margin-top:8.1pt;width:41.25pt;height:10.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xNfwIAAA8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" stroked="f">
          <v:textbox style="mso-next-textbox:#Text Box 12" inset="1pt,1pt,1pt,1pt">
            <w:txbxContent>
              <w:p w:rsidR="00F26C6E" w:rsidRPr="00F26C6E" w:rsidRDefault="00F26C6E">
                <w:pPr>
                  <w:rPr>
                    <w:sz w:val="14"/>
                    <w:szCs w:val="14"/>
                  </w:rPr>
                </w:pPr>
                <w:r w:rsidRPr="00F26C6E">
                  <w:rPr>
                    <w:sz w:val="14"/>
                    <w:szCs w:val="14"/>
                  </w:rPr>
                  <w:t>473</w:t>
                </w:r>
                <w:r>
                  <w:rPr>
                    <w:sz w:val="14"/>
                    <w:szCs w:val="14"/>
                  </w:rPr>
                  <w:t>-75</w:t>
                </w:r>
                <w:r w:rsidR="008C4E9D">
                  <w:rPr>
                    <w:sz w:val="14"/>
                    <w:szCs w:val="14"/>
                  </w:rPr>
                  <w:t>00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alt="CAOltrheadbottom12-01" style="position:absolute;margin-left:-43.15pt;margin-top:-17.75pt;width:561.55pt;height:42.25pt;z-index:251657216;visibility:visible" o:allowincell="f">
          <v:imagedata r:id="rId1" o:title="CAOltrheadbottom12-01" grayscale="t" bilevel="t"/>
          <w10:wrap type="topAndBotto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66" w:rsidRDefault="000B5F66">
      <w:r>
        <w:separator/>
      </w:r>
    </w:p>
  </w:footnote>
  <w:footnote w:type="continuationSeparator" w:id="0">
    <w:p w:rsidR="000B5F66" w:rsidRDefault="000B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34" w:rsidRDefault="002F4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34" w:rsidRDefault="002F4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10" w:type="dxa"/>
      <w:tblInd w:w="-432" w:type="dxa"/>
      <w:tblLook w:val="01E0" w:firstRow="1" w:lastRow="1" w:firstColumn="1" w:lastColumn="1" w:noHBand="0" w:noVBand="0"/>
    </w:tblPr>
    <w:tblGrid>
      <w:gridCol w:w="2340"/>
      <w:gridCol w:w="5760"/>
      <w:gridCol w:w="2610"/>
    </w:tblGrid>
    <w:tr w:rsidR="00160140" w:rsidTr="00E04CA3">
      <w:tc>
        <w:tcPr>
          <w:tcW w:w="2340" w:type="dxa"/>
          <w:shd w:val="clear" w:color="auto" w:fill="auto"/>
          <w:vAlign w:val="bottom"/>
        </w:tcPr>
        <w:p w:rsidR="00160140" w:rsidRPr="003B0542" w:rsidRDefault="004A1745" w:rsidP="003B0542">
          <w:pPr>
            <w:jc w:val="center"/>
            <w:rPr>
              <w:sz w:val="13"/>
              <w:szCs w:val="13"/>
            </w:rPr>
          </w:pPr>
          <w:r>
            <w:rPr>
              <w:noProof/>
              <w:sz w:val="13"/>
              <w:szCs w:val="13"/>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left:0;text-align:left;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tc>
      <w:tc>
        <w:tcPr>
          <w:tcW w:w="5760" w:type="dxa"/>
          <w:shd w:val="clear" w:color="auto" w:fill="auto"/>
        </w:tcPr>
        <w:p w:rsidR="00160140" w:rsidRPr="003B0542" w:rsidRDefault="00160140" w:rsidP="003B0542">
          <w:pPr>
            <w:pStyle w:val="Header"/>
            <w:jc w:val="center"/>
            <w:rPr>
              <w:rFonts w:ascii="Book Antiqua" w:hAnsi="Book Antiqua" w:cs="Arial"/>
              <w:b/>
              <w:sz w:val="28"/>
              <w:szCs w:val="28"/>
            </w:rPr>
          </w:pPr>
          <w:r w:rsidRPr="003B0542">
            <w:rPr>
              <w:rFonts w:ascii="Book Antiqua" w:hAnsi="Book Antiqua" w:cs="Arial"/>
              <w:b/>
              <w:sz w:val="28"/>
              <w:szCs w:val="28"/>
            </w:rPr>
            <w:t xml:space="preserve">CITY OF </w:t>
          </w:r>
          <w:smartTag w:uri="urn:schemas-microsoft-com:office:smarttags" w:element="City">
            <w:smartTag w:uri="urn:schemas-microsoft-com:office:smarttags" w:element="place">
              <w:r w:rsidRPr="003B0542">
                <w:rPr>
                  <w:rFonts w:ascii="Book Antiqua" w:hAnsi="Book Antiqua" w:cs="Arial"/>
                  <w:b/>
                  <w:sz w:val="28"/>
                  <w:szCs w:val="28"/>
                </w:rPr>
                <w:t>LOS ANGELES</w:t>
              </w:r>
            </w:smartTag>
          </w:smartTag>
        </w:p>
      </w:tc>
      <w:tc>
        <w:tcPr>
          <w:tcW w:w="2610" w:type="dxa"/>
          <w:shd w:val="clear" w:color="auto" w:fill="auto"/>
        </w:tcPr>
        <w:p w:rsidR="00160140" w:rsidRDefault="00160140" w:rsidP="003B0542">
          <w:pPr>
            <w:pStyle w:val="Header"/>
            <w:jc w:val="center"/>
          </w:pPr>
        </w:p>
      </w:tc>
    </w:tr>
    <w:tr w:rsidR="00160140" w:rsidTr="00E04CA3">
      <w:trPr>
        <w:trHeight w:val="260"/>
      </w:trPr>
      <w:tc>
        <w:tcPr>
          <w:tcW w:w="2340" w:type="dxa"/>
          <w:shd w:val="clear" w:color="auto" w:fill="auto"/>
          <w:vAlign w:val="bottom"/>
        </w:tcPr>
        <w:p w:rsidR="00160140" w:rsidRPr="003B0542" w:rsidRDefault="00754DBE" w:rsidP="003B0542">
          <w:pPr>
            <w:pStyle w:val="Heading1"/>
            <w:spacing w:after="20"/>
            <w:rPr>
              <w:b w:val="0"/>
              <w:sz w:val="13"/>
              <w:szCs w:val="13"/>
            </w:rPr>
          </w:pPr>
          <w:r w:rsidRPr="003B0542">
            <w:rPr>
              <w:b w:val="0"/>
              <w:sz w:val="19"/>
              <w:szCs w:val="13"/>
            </w:rPr>
            <w:t>Richard H. Llewellyn, Jr.</w:t>
          </w:r>
        </w:p>
      </w:tc>
      <w:tc>
        <w:tcPr>
          <w:tcW w:w="5760" w:type="dxa"/>
          <w:shd w:val="clear" w:color="auto" w:fill="auto"/>
          <w:vAlign w:val="bottom"/>
        </w:tcPr>
        <w:p w:rsidR="00160140" w:rsidRPr="003B0542" w:rsidRDefault="00160140" w:rsidP="003B0542">
          <w:pPr>
            <w:pStyle w:val="Header"/>
            <w:jc w:val="center"/>
            <w:rPr>
              <w:rFonts w:ascii="Book Antiqua" w:hAnsi="Book Antiqua"/>
            </w:rPr>
          </w:pPr>
          <w:smartTag w:uri="urn:schemas-microsoft-com:office:smarttags" w:element="State">
            <w:smartTag w:uri="urn:schemas-microsoft-com:office:smarttags" w:element="place">
              <w:r w:rsidRPr="003B0542">
                <w:rPr>
                  <w:rFonts w:ascii="Book Antiqua" w:hAnsi="Book Antiqua"/>
                  <w:sz w:val="18"/>
                  <w:szCs w:val="18"/>
                </w:rPr>
                <w:t>CALIFORNIA</w:t>
              </w:r>
            </w:smartTag>
          </w:smartTag>
        </w:p>
      </w:tc>
      <w:tc>
        <w:tcPr>
          <w:tcW w:w="2610" w:type="dxa"/>
          <w:shd w:val="clear" w:color="auto" w:fill="auto"/>
          <w:vAlign w:val="bottom"/>
        </w:tcPr>
        <w:p w:rsidR="00160140" w:rsidRPr="003B0542" w:rsidRDefault="00160140" w:rsidP="003B0542">
          <w:pPr>
            <w:spacing w:after="20"/>
            <w:jc w:val="center"/>
            <w:rPr>
              <w:sz w:val="10"/>
            </w:rPr>
          </w:pPr>
          <w:r w:rsidRPr="003B0542">
            <w:rPr>
              <w:sz w:val="10"/>
            </w:rPr>
            <w:t>ASSISTANT</w:t>
          </w:r>
        </w:p>
      </w:tc>
    </w:tr>
    <w:tr w:rsidR="00160140" w:rsidTr="00E04CA3">
      <w:trPr>
        <w:trHeight w:val="1665"/>
      </w:trPr>
      <w:tc>
        <w:tcPr>
          <w:tcW w:w="2340" w:type="dxa"/>
          <w:shd w:val="clear" w:color="auto" w:fill="auto"/>
        </w:tcPr>
        <w:p w:rsidR="007C09F0" w:rsidRPr="003B0542" w:rsidRDefault="007C09F0" w:rsidP="00133588">
          <w:pPr>
            <w:rPr>
              <w:sz w:val="13"/>
              <w:szCs w:val="13"/>
            </w:rPr>
          </w:pPr>
        </w:p>
        <w:p w:rsidR="00160140" w:rsidRDefault="00160140" w:rsidP="003B0542">
          <w:pPr>
            <w:jc w:val="center"/>
          </w:pPr>
          <w:r w:rsidRPr="003B0542">
            <w:rPr>
              <w:sz w:val="13"/>
              <w:szCs w:val="13"/>
            </w:rPr>
            <w:t>CITY ADMINISTRATIVE OFFICER</w:t>
          </w:r>
        </w:p>
      </w:tc>
      <w:tc>
        <w:tcPr>
          <w:tcW w:w="5760" w:type="dxa"/>
          <w:shd w:val="clear" w:color="auto" w:fill="auto"/>
        </w:tcPr>
        <w:p w:rsidR="00160140" w:rsidRDefault="00160140" w:rsidP="003B0542">
          <w:pPr>
            <w:pStyle w:val="Header"/>
            <w:jc w:val="center"/>
          </w:pPr>
          <w:r>
            <w:object w:dxaOrig="2616" w:dyaOrig="2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77.15pt" o:ole="">
                <v:imagedata r:id="rId1" o:title=""/>
              </v:shape>
              <o:OLEObject Type="Embed" ProgID="PBrush" ShapeID="_x0000_i1025" DrawAspect="Content" ObjectID="_1587819960" r:id="rId2"/>
            </w:object>
          </w:r>
        </w:p>
      </w:tc>
      <w:tc>
        <w:tcPr>
          <w:tcW w:w="2610" w:type="dxa"/>
          <w:shd w:val="clear" w:color="auto" w:fill="auto"/>
        </w:tcPr>
        <w:p w:rsidR="00160140" w:rsidRPr="003B0542" w:rsidRDefault="00160140" w:rsidP="003B0542">
          <w:pPr>
            <w:spacing w:after="20"/>
            <w:jc w:val="center"/>
            <w:rPr>
              <w:sz w:val="11"/>
            </w:rPr>
          </w:pPr>
          <w:r w:rsidRPr="003B0542">
            <w:rPr>
              <w:sz w:val="10"/>
            </w:rPr>
            <w:t>CITY ADMINISTRATIVE OFFICERS</w:t>
          </w:r>
        </w:p>
        <w:p w:rsidR="00160140" w:rsidRPr="003B0542" w:rsidRDefault="00160140" w:rsidP="003B0542">
          <w:pPr>
            <w:spacing w:after="20"/>
            <w:jc w:val="center"/>
            <w:rPr>
              <w:sz w:val="11"/>
            </w:rPr>
          </w:pPr>
        </w:p>
        <w:p w:rsidR="00754DBE" w:rsidRPr="003B0542" w:rsidRDefault="00754DBE" w:rsidP="003B0542">
          <w:pPr>
            <w:spacing w:after="20"/>
            <w:jc w:val="center"/>
            <w:rPr>
              <w:sz w:val="11"/>
            </w:rPr>
          </w:pPr>
          <w:r w:rsidRPr="003B0542">
            <w:rPr>
              <w:sz w:val="11"/>
            </w:rPr>
            <w:t>PATRICIA J. HUBER</w:t>
          </w:r>
        </w:p>
        <w:p w:rsidR="00133588" w:rsidRPr="003B0542" w:rsidRDefault="00DB4A6C" w:rsidP="003B0542">
          <w:pPr>
            <w:spacing w:after="20"/>
            <w:jc w:val="center"/>
            <w:rPr>
              <w:sz w:val="11"/>
              <w:szCs w:val="11"/>
            </w:rPr>
          </w:pPr>
          <w:r w:rsidRPr="003B0542">
            <w:rPr>
              <w:sz w:val="11"/>
              <w:szCs w:val="11"/>
            </w:rPr>
            <w:t>BEN CEJA</w:t>
          </w:r>
        </w:p>
        <w:p w:rsidR="00985A78" w:rsidRPr="003B0542" w:rsidRDefault="00985A78" w:rsidP="003B0542">
          <w:pPr>
            <w:spacing w:after="20"/>
            <w:jc w:val="center"/>
            <w:rPr>
              <w:sz w:val="11"/>
              <w:szCs w:val="11"/>
            </w:rPr>
          </w:pPr>
          <w:r w:rsidRPr="003B0542">
            <w:rPr>
              <w:sz w:val="11"/>
              <w:szCs w:val="11"/>
            </w:rPr>
            <w:t>YOLANDA CHAVEZ</w:t>
          </w:r>
        </w:p>
        <w:p w:rsidR="00F94FA9" w:rsidRPr="003B0542" w:rsidRDefault="00F94FA9" w:rsidP="003B0542">
          <w:pPr>
            <w:spacing w:after="20"/>
            <w:jc w:val="center"/>
            <w:rPr>
              <w:sz w:val="11"/>
              <w:szCs w:val="11"/>
            </w:rPr>
          </w:pPr>
        </w:p>
      </w:tc>
    </w:tr>
    <w:tr w:rsidR="00160140" w:rsidTr="00E04CA3">
      <w:tc>
        <w:tcPr>
          <w:tcW w:w="2340" w:type="dxa"/>
          <w:shd w:val="clear" w:color="auto" w:fill="auto"/>
        </w:tcPr>
        <w:p w:rsidR="00160140" w:rsidRDefault="00160140" w:rsidP="003B0542">
          <w:pPr>
            <w:pStyle w:val="Header"/>
            <w:jc w:val="center"/>
          </w:pPr>
        </w:p>
      </w:tc>
      <w:tc>
        <w:tcPr>
          <w:tcW w:w="5760" w:type="dxa"/>
          <w:shd w:val="clear" w:color="auto" w:fill="auto"/>
        </w:tcPr>
        <w:p w:rsidR="00160140" w:rsidRPr="003B0542" w:rsidRDefault="00B56E92" w:rsidP="003B0542">
          <w:pPr>
            <w:pStyle w:val="Header"/>
            <w:jc w:val="center"/>
            <w:rPr>
              <w:sz w:val="14"/>
              <w:szCs w:val="14"/>
            </w:rPr>
          </w:pPr>
          <w:r w:rsidRPr="003B0542">
            <w:rPr>
              <w:sz w:val="14"/>
              <w:szCs w:val="14"/>
            </w:rPr>
            <w:t>ERIC</w:t>
          </w:r>
          <w:r w:rsidR="00160140" w:rsidRPr="003B0542">
            <w:rPr>
              <w:sz w:val="14"/>
              <w:szCs w:val="14"/>
            </w:rPr>
            <w:t xml:space="preserve"> </w:t>
          </w:r>
          <w:r w:rsidRPr="003B0542">
            <w:rPr>
              <w:sz w:val="14"/>
              <w:szCs w:val="14"/>
            </w:rPr>
            <w:t>GARCETTI</w:t>
          </w:r>
        </w:p>
        <w:p w:rsidR="00160140" w:rsidRDefault="00160140" w:rsidP="003B0542">
          <w:pPr>
            <w:pStyle w:val="Header"/>
            <w:jc w:val="center"/>
          </w:pPr>
          <w:r w:rsidRPr="003B0542">
            <w:rPr>
              <w:sz w:val="14"/>
              <w:szCs w:val="14"/>
            </w:rPr>
            <w:t>MAYOR</w:t>
          </w:r>
        </w:p>
      </w:tc>
      <w:tc>
        <w:tcPr>
          <w:tcW w:w="2610" w:type="dxa"/>
          <w:shd w:val="clear" w:color="auto" w:fill="auto"/>
        </w:tcPr>
        <w:p w:rsidR="00160140" w:rsidRDefault="00160140" w:rsidP="003B0542">
          <w:pPr>
            <w:pStyle w:val="Header"/>
            <w:jc w:val="center"/>
          </w:pPr>
        </w:p>
      </w:tc>
    </w:tr>
  </w:tbl>
  <w:p w:rsidR="00780EBA" w:rsidRDefault="00780EBA" w:rsidP="00160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65195"/>
    <w:multiLevelType w:val="hybridMultilevel"/>
    <w:tmpl w:val="1D7A2B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F66"/>
    <w:rsid w:val="00052A7F"/>
    <w:rsid w:val="00063F93"/>
    <w:rsid w:val="00064880"/>
    <w:rsid w:val="00076D80"/>
    <w:rsid w:val="000B5F66"/>
    <w:rsid w:val="00133588"/>
    <w:rsid w:val="0015187E"/>
    <w:rsid w:val="00152E9B"/>
    <w:rsid w:val="00160140"/>
    <w:rsid w:val="00161E5A"/>
    <w:rsid w:val="00165D87"/>
    <w:rsid w:val="00180487"/>
    <w:rsid w:val="001E3BB9"/>
    <w:rsid w:val="002F4534"/>
    <w:rsid w:val="00322B93"/>
    <w:rsid w:val="00334450"/>
    <w:rsid w:val="003732D0"/>
    <w:rsid w:val="003B0542"/>
    <w:rsid w:val="003E7540"/>
    <w:rsid w:val="00406439"/>
    <w:rsid w:val="00437515"/>
    <w:rsid w:val="004A1745"/>
    <w:rsid w:val="004B67E6"/>
    <w:rsid w:val="004C740E"/>
    <w:rsid w:val="005647B6"/>
    <w:rsid w:val="00593E22"/>
    <w:rsid w:val="005E77ED"/>
    <w:rsid w:val="00683929"/>
    <w:rsid w:val="00691FF4"/>
    <w:rsid w:val="006C0A7D"/>
    <w:rsid w:val="006F60CC"/>
    <w:rsid w:val="0070263E"/>
    <w:rsid w:val="0075309C"/>
    <w:rsid w:val="00754DBE"/>
    <w:rsid w:val="00764B58"/>
    <w:rsid w:val="00780EBA"/>
    <w:rsid w:val="007A2354"/>
    <w:rsid w:val="007C09F0"/>
    <w:rsid w:val="007E203F"/>
    <w:rsid w:val="007E38A9"/>
    <w:rsid w:val="00824FF4"/>
    <w:rsid w:val="00826745"/>
    <w:rsid w:val="00836FDA"/>
    <w:rsid w:val="0087270C"/>
    <w:rsid w:val="00875E6D"/>
    <w:rsid w:val="00890FCE"/>
    <w:rsid w:val="008C4E9D"/>
    <w:rsid w:val="00913143"/>
    <w:rsid w:val="00985A78"/>
    <w:rsid w:val="009E1171"/>
    <w:rsid w:val="00A213B8"/>
    <w:rsid w:val="00AF3AA4"/>
    <w:rsid w:val="00B548A8"/>
    <w:rsid w:val="00B56E92"/>
    <w:rsid w:val="00B86CA0"/>
    <w:rsid w:val="00C44EAD"/>
    <w:rsid w:val="00C71B85"/>
    <w:rsid w:val="00DB4A6C"/>
    <w:rsid w:val="00DF7507"/>
    <w:rsid w:val="00E04CA3"/>
    <w:rsid w:val="00E36AD0"/>
    <w:rsid w:val="00EC6A8F"/>
    <w:rsid w:val="00F26C6E"/>
    <w:rsid w:val="00F5406A"/>
    <w:rsid w:val="00F94FA9"/>
    <w:rsid w:val="00FB66B6"/>
    <w:rsid w:val="00FD18A9"/>
    <w:rsid w:val="00FE1449"/>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354"/>
    <w:rPr>
      <w:rFonts w:ascii="Arial" w:hAnsi="Arial"/>
      <w:sz w:val="24"/>
    </w:rPr>
  </w:style>
  <w:style w:type="paragraph" w:styleId="Heading1">
    <w:name w:val="heading 1"/>
    <w:basedOn w:val="Normal"/>
    <w:next w:val="Normal"/>
    <w:qFormat/>
    <w:pPr>
      <w:keepNext/>
      <w:jc w:val="center"/>
      <w:outlineLvl w:val="0"/>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16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1449"/>
    <w:rPr>
      <w:color w:val="000066"/>
      <w:u w:val="single"/>
    </w:rPr>
  </w:style>
  <w:style w:type="paragraph" w:styleId="BodyText">
    <w:name w:val="Body Text"/>
    <w:basedOn w:val="Normal"/>
    <w:rsid w:val="007A2354"/>
    <w:pPr>
      <w:spacing w:line="264" w:lineRule="atLeas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CAOFORMS\MSWord\CAO%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CAO Letterhead.dot</Template>
  <TotalTime>97</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Note: most letters go out on pre-printed letterhead</vt:lpstr>
    </vt:vector>
  </TitlesOfParts>
  <Company>City of Los Angeles - OARS</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most letters go out on pre-printed letterhead</dc:title>
  <dc:creator>cecooper</dc:creator>
  <cp:lastModifiedBy>cecooper</cp:lastModifiedBy>
  <cp:revision>10</cp:revision>
  <cp:lastPrinted>2018-05-07T23:59:00Z</cp:lastPrinted>
  <dcterms:created xsi:type="dcterms:W3CDTF">2018-04-04T22:47:00Z</dcterms:created>
  <dcterms:modified xsi:type="dcterms:W3CDTF">2018-05-14T23:20:00Z</dcterms:modified>
</cp:coreProperties>
</file>